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9E" w:rsidRDefault="009E529E" w:rsidP="009E529E">
      <w:pPr>
        <w:jc w:val="center"/>
      </w:pPr>
      <w:r>
        <w:t>A Model of Christian Charity</w:t>
      </w:r>
    </w:p>
    <w:p w:rsidR="009E529E" w:rsidRDefault="009E529E" w:rsidP="009E529E">
      <w:pPr>
        <w:jc w:val="center"/>
      </w:pPr>
      <w:r>
        <w:t>Governor John Winthrop</w:t>
      </w:r>
    </w:p>
    <w:p w:rsidR="009E529E" w:rsidRDefault="009E529E" w:rsidP="009E529E">
      <w:pPr>
        <w:jc w:val="center"/>
      </w:pPr>
      <w:r>
        <w:t>(1630 on board the Arbella)</w:t>
      </w:r>
      <w:bookmarkStart w:id="0" w:name="_GoBack"/>
      <w:bookmarkEnd w:id="0"/>
    </w:p>
    <w:p w:rsidR="009E529E" w:rsidRDefault="009E529E"/>
    <w:p w:rsidR="009E529E" w:rsidRDefault="009E529E">
      <w:r w:rsidRPr="009E529E">
        <w:t xml:space="preserve">Now the only way to avoid this shipwreck, and to provide for our posterity, is to follow the counsel of Micah, to do justly,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So shall we keep the unity of the spirit in the bond of </w:t>
      </w:r>
      <w:proofErr w:type="gramStart"/>
      <w:r w:rsidRPr="009E529E">
        <w:t>peace.</w:t>
      </w:r>
      <w:proofErr w:type="gramEnd"/>
      <w:r w:rsidRPr="009E529E">
        <w:t xml:space="preserv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 plantations, "may the Lord make it like that of New England." </w:t>
      </w:r>
      <w:r w:rsidRPr="009E529E">
        <w:rPr>
          <w:b/>
          <w:bCs/>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r w:rsidRPr="009E529E">
        <w:t xml:space="preserve"> We shall open the mouths of enemies to speak evil of the ways of God, and all professors for God's sake. We shall shame the faces of many of God's worthy servants, and cause their prayers to be turned into curses upon us till we be consumed out of the good land whither we are going.  </w:t>
      </w:r>
    </w:p>
    <w:p w:rsidR="009E529E" w:rsidRDefault="009E529E"/>
    <w:p w:rsidR="001D67EA" w:rsidRDefault="009E529E">
      <w:proofErr w:type="gramStart"/>
      <w:r w:rsidRPr="009E529E">
        <w:t>And to shut this discourse with that exhortation of Moses, that faithful servant of the Lord, in his last farewell to Israel, Deut. 30.</w:t>
      </w:r>
      <w:proofErr w:type="gramEnd"/>
      <w:r w:rsidRPr="009E529E">
        <w:t xml:space="preserve"> "Beloved, there is now set before us life and death, good and evil," in that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w:t>
      </w:r>
      <w:r w:rsidRPr="009E529E">
        <w:rPr>
          <w:b/>
          <w:bCs/>
        </w:rPr>
        <w:t xml:space="preserve">But if our hearts shall turn away, so that we will not obey, but shall be seduced, and worship other Gods, our pleasure and profits, and serve them; it is propounded unto us this day, we shall surely perish out of the good land whither we pass over this vast sea to possess it. </w:t>
      </w:r>
      <w:r w:rsidRPr="009E529E">
        <w:t> </w:t>
      </w:r>
      <w:r w:rsidRPr="009E529E">
        <w:rPr>
          <w:b/>
          <w:bCs/>
        </w:rPr>
        <w:t>Therefore let us choose life,  that we and our seed may live,  by obeying His voice and cleaving to Him,  for He is our life and our prosperity.</w:t>
      </w:r>
    </w:p>
    <w:sectPr w:rsidR="001D67EA" w:rsidSect="00756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E"/>
    <w:rsid w:val="001D67EA"/>
    <w:rsid w:val="00756F03"/>
    <w:rsid w:val="009E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DB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Macintosh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2013-08-16T12:32:00Z</dcterms:created>
  <dcterms:modified xsi:type="dcterms:W3CDTF">2013-08-16T12:33:00Z</dcterms:modified>
</cp:coreProperties>
</file>