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4DFFE" w14:textId="65290437" w:rsidR="002726C1" w:rsidRPr="002726C1" w:rsidRDefault="002726C1" w:rsidP="006B3855">
      <w:pPr>
        <w:jc w:val="center"/>
        <w:rPr>
          <w:b/>
        </w:rPr>
      </w:pPr>
      <w:r w:rsidRPr="002726C1">
        <w:rPr>
          <w:b/>
        </w:rPr>
        <w:t xml:space="preserve">CSQT </w:t>
      </w:r>
      <w:r w:rsidR="000E7158">
        <w:rPr>
          <w:b/>
        </w:rPr>
        <w:t>Strategy</w:t>
      </w:r>
    </w:p>
    <w:p w14:paraId="7E820563" w14:textId="77777777" w:rsidR="002726C1" w:rsidRDefault="002726C1" w:rsidP="002726C1">
      <w:pPr>
        <w:jc w:val="center"/>
      </w:pPr>
    </w:p>
    <w:p w14:paraId="5D15994E" w14:textId="77777777" w:rsidR="002726C1" w:rsidRDefault="002726C1" w:rsidP="000E7158">
      <w:pPr>
        <w:ind w:right="-990"/>
      </w:pPr>
      <w:r>
        <w:t>The CSQT strategy is a helpful way to respond to short answer questions. It will also improve your ability to incorporate quotations into your essays. Each CSQT answer consists of four parts:</w:t>
      </w:r>
    </w:p>
    <w:p w14:paraId="20A7265F" w14:textId="77777777" w:rsidR="002726C1" w:rsidRDefault="002726C1" w:rsidP="000E7158">
      <w:pPr>
        <w:ind w:right="-990"/>
      </w:pPr>
    </w:p>
    <w:tbl>
      <w:tblPr>
        <w:tblStyle w:val="TableGrid"/>
        <w:tblW w:w="8946" w:type="dxa"/>
        <w:jc w:val="center"/>
        <w:tblLook w:val="04A0" w:firstRow="1" w:lastRow="0" w:firstColumn="1" w:lastColumn="0" w:noHBand="0" w:noVBand="1"/>
      </w:tblPr>
      <w:tblGrid>
        <w:gridCol w:w="4608"/>
        <w:gridCol w:w="4338"/>
      </w:tblGrid>
      <w:tr w:rsidR="00EC4739" w14:paraId="39971734" w14:textId="77777777" w:rsidTr="00994D7F">
        <w:trPr>
          <w:jc w:val="center"/>
        </w:trPr>
        <w:tc>
          <w:tcPr>
            <w:tcW w:w="4608" w:type="dxa"/>
          </w:tcPr>
          <w:p w14:paraId="2155B4FC" w14:textId="77777777" w:rsidR="00EC4739" w:rsidRPr="002726C1" w:rsidRDefault="00EC4739" w:rsidP="00EC4739">
            <w:pPr>
              <w:jc w:val="center"/>
              <w:rPr>
                <w:b/>
              </w:rPr>
            </w:pPr>
            <w:r>
              <w:rPr>
                <w:b/>
              </w:rPr>
              <w:t>C = Claim</w:t>
            </w:r>
          </w:p>
        </w:tc>
        <w:tc>
          <w:tcPr>
            <w:tcW w:w="4338" w:type="dxa"/>
          </w:tcPr>
          <w:p w14:paraId="700CE416" w14:textId="77777777" w:rsidR="00EC4739" w:rsidRDefault="00EC4739" w:rsidP="00EC4739">
            <w:pPr>
              <w:jc w:val="center"/>
            </w:pPr>
            <w:r>
              <w:t>The first sentence of your answer makes an argument.</w:t>
            </w:r>
          </w:p>
        </w:tc>
      </w:tr>
      <w:tr w:rsidR="00EC4739" w14:paraId="4AFEBE49" w14:textId="77777777" w:rsidTr="00994D7F">
        <w:trPr>
          <w:jc w:val="center"/>
        </w:trPr>
        <w:tc>
          <w:tcPr>
            <w:tcW w:w="4608" w:type="dxa"/>
          </w:tcPr>
          <w:p w14:paraId="7461FF6D" w14:textId="77777777" w:rsidR="00EC4739" w:rsidRPr="002726C1" w:rsidRDefault="00EC4739" w:rsidP="00EC4739">
            <w:pPr>
              <w:jc w:val="center"/>
              <w:rPr>
                <w:b/>
              </w:rPr>
            </w:pPr>
            <w:r>
              <w:rPr>
                <w:b/>
              </w:rPr>
              <w:t>S = Set-up</w:t>
            </w:r>
          </w:p>
        </w:tc>
        <w:tc>
          <w:tcPr>
            <w:tcW w:w="4338" w:type="dxa"/>
          </w:tcPr>
          <w:p w14:paraId="6E90FB1F" w14:textId="77777777" w:rsidR="00EC4739" w:rsidRDefault="00EC4739" w:rsidP="00EC4739">
            <w:pPr>
              <w:jc w:val="center"/>
            </w:pPr>
            <w:r>
              <w:t>The second sentence of your answer connects your claim to the quotation you will use as evidence.</w:t>
            </w:r>
          </w:p>
        </w:tc>
      </w:tr>
      <w:tr w:rsidR="00EC4739" w14:paraId="334307CC" w14:textId="77777777" w:rsidTr="00994D7F">
        <w:trPr>
          <w:jc w:val="center"/>
        </w:trPr>
        <w:tc>
          <w:tcPr>
            <w:tcW w:w="4608" w:type="dxa"/>
          </w:tcPr>
          <w:p w14:paraId="29D6D142" w14:textId="77777777" w:rsidR="00EC4739" w:rsidRPr="002726C1" w:rsidRDefault="00EC4739" w:rsidP="00EC4739">
            <w:pPr>
              <w:jc w:val="center"/>
              <w:rPr>
                <w:b/>
              </w:rPr>
            </w:pPr>
            <w:r>
              <w:rPr>
                <w:b/>
              </w:rPr>
              <w:t>Q = Quotation</w:t>
            </w:r>
          </w:p>
        </w:tc>
        <w:tc>
          <w:tcPr>
            <w:tcW w:w="4338" w:type="dxa"/>
          </w:tcPr>
          <w:p w14:paraId="3126A98B" w14:textId="3B936A53" w:rsidR="00EC4739" w:rsidRDefault="00EC4739" w:rsidP="00EC4739">
            <w:pPr>
              <w:jc w:val="center"/>
            </w:pPr>
            <w:r>
              <w:t xml:space="preserve">The </w:t>
            </w:r>
            <w:r w:rsidR="00E4139C">
              <w:t>third sentence of your answer includes</w:t>
            </w:r>
            <w:r>
              <w:t xml:space="preserve"> the quotation that supports your claim.</w:t>
            </w:r>
          </w:p>
        </w:tc>
      </w:tr>
      <w:tr w:rsidR="00EC4739" w14:paraId="39918D0E" w14:textId="77777777" w:rsidTr="00994D7F">
        <w:trPr>
          <w:jc w:val="center"/>
        </w:trPr>
        <w:tc>
          <w:tcPr>
            <w:tcW w:w="4608" w:type="dxa"/>
          </w:tcPr>
          <w:p w14:paraId="2D8EEFD5" w14:textId="77777777" w:rsidR="00EC4739" w:rsidRPr="002726C1" w:rsidRDefault="00EC4739" w:rsidP="00EC4739">
            <w:pPr>
              <w:jc w:val="center"/>
              <w:rPr>
                <w:b/>
              </w:rPr>
            </w:pPr>
            <w:r>
              <w:rPr>
                <w:b/>
              </w:rPr>
              <w:t>T = Tie-in</w:t>
            </w:r>
          </w:p>
        </w:tc>
        <w:tc>
          <w:tcPr>
            <w:tcW w:w="4338" w:type="dxa"/>
          </w:tcPr>
          <w:p w14:paraId="5F93863C" w14:textId="77777777" w:rsidR="00EC4739" w:rsidRDefault="00EC4739" w:rsidP="00EC4739">
            <w:pPr>
              <w:jc w:val="center"/>
            </w:pPr>
            <w:r>
              <w:t>The fourth and final sentence of your answer explains how the quotation you have provided proves the claim you made in the first sentence.</w:t>
            </w:r>
          </w:p>
        </w:tc>
      </w:tr>
    </w:tbl>
    <w:p w14:paraId="04EF94EC" w14:textId="77777777" w:rsidR="00994D7F" w:rsidRDefault="00994D7F" w:rsidP="000E7158">
      <w:pPr>
        <w:ind w:right="-990"/>
      </w:pPr>
    </w:p>
    <w:p w14:paraId="2C084F6F" w14:textId="77777777" w:rsidR="002726C1" w:rsidRPr="002726C1" w:rsidRDefault="002726C1" w:rsidP="000E7158">
      <w:pPr>
        <w:ind w:right="-990"/>
        <w:rPr>
          <w:b/>
        </w:rPr>
      </w:pPr>
      <w:r w:rsidRPr="002726C1">
        <w:rPr>
          <w:b/>
        </w:rPr>
        <w:t>Sample CSQT Question and Response</w:t>
      </w:r>
    </w:p>
    <w:p w14:paraId="78BA1CBA" w14:textId="77777777" w:rsidR="00B07514" w:rsidRDefault="00B07514" w:rsidP="000E7158">
      <w:pPr>
        <w:ind w:right="-990"/>
      </w:pPr>
    </w:p>
    <w:p w14:paraId="201FEEB6" w14:textId="7A1EF28A" w:rsidR="002726C1" w:rsidRDefault="000E7158" w:rsidP="000E7158">
      <w:pPr>
        <w:ind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5AADD" wp14:editId="132C2FF2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4863465" cy="2698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46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CBD6A5" w14:textId="144418EE" w:rsidR="000E7158" w:rsidRDefault="00DA0C0A">
                            <w:r>
                              <w:t xml:space="preserve">Question: </w:t>
                            </w:r>
                            <w:r w:rsidR="000E7158">
                              <w:t>What kind of people lived in Boston with Hester Prynne?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2.3pt;width:382.95pt;height:2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" filled="f" stroked="f">
                <v:textbox style="mso-fit-shape-to-text:t">
                  <w:txbxContent>
                    <w:p w14:paraId="56CBD6A5" w14:textId="144418EE" w:rsidR="000E7158" w:rsidRDefault="00DA0C0A">
                      <w:r>
                        <w:t xml:space="preserve">Question: </w:t>
                      </w:r>
                      <w:r w:rsidR="000E7158">
                        <w:t>What kind of people lived in Boston with Hester Prynne?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FA14E1" w14:textId="5A64D6DA" w:rsidR="000E7158" w:rsidRDefault="000E7158" w:rsidP="000E7158">
      <w:pPr>
        <w:spacing w:line="600" w:lineRule="auto"/>
        <w:ind w:left="720" w:right="-1170" w:firstLine="720"/>
        <w:rPr>
          <w:color w:val="1F497D" w:themeColor="text2"/>
        </w:rPr>
      </w:pPr>
    </w:p>
    <w:p w14:paraId="5BCC1CFA" w14:textId="630845AC" w:rsidR="00E0426D" w:rsidRPr="0081210E" w:rsidRDefault="001C4AAB" w:rsidP="0081210E">
      <w:pPr>
        <w:spacing w:line="600" w:lineRule="auto"/>
        <w:ind w:right="-1170" w:firstLine="720"/>
      </w:pPr>
      <w:r>
        <w:rPr>
          <w:vertAlign w:val="superscript"/>
        </w:rPr>
        <w:t xml:space="preserve">C = claim </w:t>
      </w:r>
      <w:r w:rsidR="002726C1" w:rsidRPr="0081210E">
        <w:t>Hester Prynne lived</w:t>
      </w:r>
      <w:r w:rsidR="00B07514" w:rsidRPr="0081210E">
        <w:t xml:space="preserve"> in Boston in the mid-1600s among</w:t>
      </w:r>
      <w:r w:rsidR="002726C1" w:rsidRPr="0081210E">
        <w:t xml:space="preserve"> first and second generation Puritans. </w:t>
      </w:r>
      <w:r>
        <w:rPr>
          <w:vertAlign w:val="superscript"/>
        </w:rPr>
        <w:t xml:space="preserve">S = set-up </w:t>
      </w:r>
      <w:r w:rsidR="00E4139C">
        <w:t>E</w:t>
      </w:r>
      <w:bookmarkStart w:id="0" w:name="_GoBack"/>
      <w:bookmarkEnd w:id="0"/>
      <w:r w:rsidR="002726C1" w:rsidRPr="0081210E">
        <w:t xml:space="preserve">arly Puritans equated religious law with civil law and demanded conformity. </w:t>
      </w:r>
      <w:r>
        <w:rPr>
          <w:vertAlign w:val="superscript"/>
        </w:rPr>
        <w:t xml:space="preserve">Q = quote </w:t>
      </w:r>
      <w:r w:rsidR="002726C1" w:rsidRPr="0081210E">
        <w:t xml:space="preserve">These traits are evident in the opening scene of </w:t>
      </w:r>
      <w:r w:rsidR="002726C1" w:rsidRPr="0081210E">
        <w:rPr>
          <w:i/>
        </w:rPr>
        <w:t>The Scarlet Letter</w:t>
      </w:r>
      <w:r w:rsidR="002726C1" w:rsidRPr="0081210E">
        <w:t xml:space="preserve"> when Hawthorne describes the men that determined Hester’s punishment as “distinguished by a dignity of </w:t>
      </w:r>
      <w:proofErr w:type="spellStart"/>
      <w:r w:rsidR="002726C1" w:rsidRPr="0081210E">
        <w:t>mein</w:t>
      </w:r>
      <w:proofErr w:type="spellEnd"/>
      <w:r w:rsidR="002726C1" w:rsidRPr="0081210E">
        <w:t xml:space="preserve">, belonging to a period when the forms of authority were felt to possess the sacredness of Divine institutions” (57). </w:t>
      </w:r>
      <w:r>
        <w:rPr>
          <w:vertAlign w:val="superscript"/>
        </w:rPr>
        <w:t xml:space="preserve">T = tie-in </w:t>
      </w:r>
      <w:r w:rsidR="002726C1" w:rsidRPr="0081210E">
        <w:t xml:space="preserve">The dignified, judgmental </w:t>
      </w:r>
      <w:r w:rsidR="00B07514" w:rsidRPr="0081210E">
        <w:t>men in her society believed their authority came from God and thought nothing of giving young Hester harsh punishments for her sin.</w:t>
      </w:r>
    </w:p>
    <w:sectPr w:rsidR="00E0426D" w:rsidRPr="0081210E" w:rsidSect="00994D7F">
      <w:headerReference w:type="default" r:id="rId8"/>
      <w:pgSz w:w="12240" w:h="15840"/>
      <w:pgMar w:top="1152" w:right="216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250CC" w14:textId="77777777" w:rsidR="00EC4739" w:rsidRDefault="00EC4739" w:rsidP="00B43D8C">
      <w:r>
        <w:separator/>
      </w:r>
    </w:p>
  </w:endnote>
  <w:endnote w:type="continuationSeparator" w:id="0">
    <w:p w14:paraId="5CDBF158" w14:textId="77777777" w:rsidR="00EC4739" w:rsidRDefault="00EC4739" w:rsidP="00B4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0418F" w14:textId="77777777" w:rsidR="00EC4739" w:rsidRDefault="00EC4739" w:rsidP="00B43D8C">
      <w:r>
        <w:separator/>
      </w:r>
    </w:p>
  </w:footnote>
  <w:footnote w:type="continuationSeparator" w:id="0">
    <w:p w14:paraId="570E4520" w14:textId="77777777" w:rsidR="00EC4739" w:rsidRDefault="00EC4739" w:rsidP="00B43D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5838A" w14:textId="77777777" w:rsidR="00EC4739" w:rsidRDefault="00EC4739" w:rsidP="009976AF">
    <w:pPr>
      <w:pStyle w:val="Header"/>
      <w:tabs>
        <w:tab w:val="clear" w:pos="8640"/>
        <w:tab w:val="right" w:pos="9270"/>
      </w:tabs>
    </w:pPr>
    <w:r>
      <w:t>English 11</w:t>
    </w:r>
    <w:r>
      <w:tab/>
    </w:r>
    <w:r>
      <w:tab/>
      <w:t>Mrs. Cotton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901BE"/>
    <w:multiLevelType w:val="hybridMultilevel"/>
    <w:tmpl w:val="2034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C1"/>
    <w:rsid w:val="000E7158"/>
    <w:rsid w:val="001C4AAB"/>
    <w:rsid w:val="00246C85"/>
    <w:rsid w:val="002726C1"/>
    <w:rsid w:val="002A71E9"/>
    <w:rsid w:val="003E4E9F"/>
    <w:rsid w:val="006B3855"/>
    <w:rsid w:val="00756F03"/>
    <w:rsid w:val="0081210E"/>
    <w:rsid w:val="008B6CE3"/>
    <w:rsid w:val="00994D7F"/>
    <w:rsid w:val="009976AF"/>
    <w:rsid w:val="00A36538"/>
    <w:rsid w:val="00B07514"/>
    <w:rsid w:val="00B43D8C"/>
    <w:rsid w:val="00D614E7"/>
    <w:rsid w:val="00DA0C0A"/>
    <w:rsid w:val="00E0426D"/>
    <w:rsid w:val="00E4139C"/>
    <w:rsid w:val="00E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750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D8C"/>
  </w:style>
  <w:style w:type="paragraph" w:styleId="Footer">
    <w:name w:val="footer"/>
    <w:basedOn w:val="Normal"/>
    <w:link w:val="FooterChar"/>
    <w:uiPriority w:val="99"/>
    <w:unhideWhenUsed/>
    <w:rsid w:val="00B43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8C"/>
  </w:style>
  <w:style w:type="character" w:styleId="Hyperlink">
    <w:name w:val="Hyperlink"/>
    <w:basedOn w:val="DefaultParagraphFont"/>
    <w:uiPriority w:val="99"/>
    <w:unhideWhenUsed/>
    <w:rsid w:val="008B6C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C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1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1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1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1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1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D8C"/>
  </w:style>
  <w:style w:type="paragraph" w:styleId="Footer">
    <w:name w:val="footer"/>
    <w:basedOn w:val="Normal"/>
    <w:link w:val="FooterChar"/>
    <w:uiPriority w:val="99"/>
    <w:unhideWhenUsed/>
    <w:rsid w:val="00B43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8C"/>
  </w:style>
  <w:style w:type="character" w:styleId="Hyperlink">
    <w:name w:val="Hyperlink"/>
    <w:basedOn w:val="DefaultParagraphFont"/>
    <w:uiPriority w:val="99"/>
    <w:unhideWhenUsed/>
    <w:rsid w:val="008B6C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C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1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1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1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1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1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6</cp:revision>
  <cp:lastPrinted>2012-10-12T20:28:00Z</cp:lastPrinted>
  <dcterms:created xsi:type="dcterms:W3CDTF">2012-10-12T20:01:00Z</dcterms:created>
  <dcterms:modified xsi:type="dcterms:W3CDTF">2014-02-04T15:25:00Z</dcterms:modified>
</cp:coreProperties>
</file>