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5A" w:rsidRPr="00A85C5A" w:rsidRDefault="00A85C5A" w:rsidP="00A85C5A">
      <w:pPr>
        <w:jc w:val="center"/>
        <w:rPr>
          <w:rFonts w:ascii="Cambria" w:hAnsi="Cambria"/>
        </w:rPr>
      </w:pPr>
      <w:r>
        <w:rPr>
          <w:rFonts w:ascii="Cambria" w:hAnsi="Cambria"/>
        </w:rPr>
        <w:t>Francis Bacon’s “Of Revenge” (1625)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Revenge is a kind of wild justice; which the more man's nature runs to, the more </w:t>
      </w:r>
      <w:proofErr w:type="gramStart"/>
      <w:r w:rsidRPr="00A85C5A">
        <w:rPr>
          <w:rFonts w:ascii="Cambria" w:hAnsi="Cambria"/>
        </w:rPr>
        <w:t>ought</w:t>
      </w:r>
      <w:proofErr w:type="gramEnd"/>
      <w:r w:rsidRPr="00A85C5A">
        <w:rPr>
          <w:rFonts w:ascii="Cambria" w:hAnsi="Cambria"/>
        </w:rPr>
        <w:t xml:space="preserve"> law to weed it out. For as for the first wrong, it doth but offend the law; but the revenge of that wrong, </w:t>
      </w:r>
      <w:proofErr w:type="spellStart"/>
      <w:r w:rsidRPr="00A85C5A">
        <w:rPr>
          <w:rFonts w:ascii="Cambria" w:hAnsi="Cambria"/>
        </w:rPr>
        <w:t>putteth</w:t>
      </w:r>
      <w:proofErr w:type="spellEnd"/>
      <w:r w:rsidRPr="00A85C5A">
        <w:rPr>
          <w:rFonts w:ascii="Cambria" w:hAnsi="Cambria"/>
        </w:rPr>
        <w:t xml:space="preserve"> the law out of office. Certainly, in taking revenge, a man is but even with his enemy; but in passing it over, he is superior; for it is a prince's part to pardon. And Solomon, I am sure, </w:t>
      </w:r>
      <w:proofErr w:type="spellStart"/>
      <w:r w:rsidRPr="00A85C5A">
        <w:rPr>
          <w:rFonts w:ascii="Cambria" w:hAnsi="Cambria"/>
        </w:rPr>
        <w:t>saith</w:t>
      </w:r>
      <w:proofErr w:type="spellEnd"/>
      <w:r w:rsidRPr="00A85C5A">
        <w:rPr>
          <w:rFonts w:ascii="Cambria" w:hAnsi="Cambria"/>
        </w:rPr>
        <w:t xml:space="preserve">, </w:t>
      </w:r>
      <w:proofErr w:type="gramStart"/>
      <w:r w:rsidRPr="00A85C5A">
        <w:rPr>
          <w:rFonts w:ascii="Cambria" w:hAnsi="Cambria"/>
        </w:rPr>
        <w:t>It</w:t>
      </w:r>
      <w:proofErr w:type="gramEnd"/>
      <w:r w:rsidRPr="00A85C5A">
        <w:rPr>
          <w:rFonts w:ascii="Cambria" w:hAnsi="Cambria"/>
        </w:rPr>
        <w:t xml:space="preserve"> is the glory of a man, to pass by an offence.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That which is past is gone, and irrevocable; and wise men have enough to do, with things present and to come; therefore they do but trifle with </w:t>
      </w:r>
      <w:proofErr w:type="gramStart"/>
      <w:r w:rsidRPr="00A85C5A">
        <w:rPr>
          <w:rFonts w:ascii="Cambria" w:hAnsi="Cambria"/>
        </w:rPr>
        <w:t>themselves, that</w:t>
      </w:r>
      <w:proofErr w:type="gramEnd"/>
      <w:r w:rsidRPr="00A85C5A">
        <w:rPr>
          <w:rFonts w:ascii="Cambria" w:hAnsi="Cambria"/>
        </w:rPr>
        <w:t xml:space="preserve"> labor in past matters.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There is no man doth a wrong, for the wrong's sake; but thereby to purchase himself profit, or pleasure, or honor, or the like. Therefore why should I be angry with a man, for loving himself better than me? And if any man should do wrong, merely out of ill-nature, why, yet it is but like the thorn or briar, which prick and scratch, because they can do no other.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The most tolerable sort of revenge, is for those wrongs which there is no law to remedy; but then let a man take heed, the revenge be such as there is no law to punish; else a man's enemy is still </w:t>
      </w:r>
      <w:proofErr w:type="spellStart"/>
      <w:r w:rsidRPr="00A85C5A">
        <w:rPr>
          <w:rFonts w:ascii="Cambria" w:hAnsi="Cambria"/>
        </w:rPr>
        <w:t>before hand</w:t>
      </w:r>
      <w:proofErr w:type="spellEnd"/>
      <w:r w:rsidRPr="00A85C5A">
        <w:rPr>
          <w:rFonts w:ascii="Cambria" w:hAnsi="Cambria"/>
        </w:rPr>
        <w:t xml:space="preserve">, and it is two for one.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Some, when they take revenge, are desirous, the party should know, whence it cometh. This is the more generous. For the delight </w:t>
      </w:r>
      <w:proofErr w:type="spellStart"/>
      <w:r w:rsidRPr="00A85C5A">
        <w:rPr>
          <w:rFonts w:ascii="Cambria" w:hAnsi="Cambria"/>
        </w:rPr>
        <w:t>seemeth</w:t>
      </w:r>
      <w:proofErr w:type="spellEnd"/>
      <w:r w:rsidRPr="00A85C5A">
        <w:rPr>
          <w:rFonts w:ascii="Cambria" w:hAnsi="Cambria"/>
        </w:rPr>
        <w:t xml:space="preserve"> to be, not so much in doing the hurt, as in making the party repent. But base and crafty cowards, are like the arrow that </w:t>
      </w:r>
      <w:proofErr w:type="spellStart"/>
      <w:r w:rsidRPr="00A85C5A">
        <w:rPr>
          <w:rFonts w:ascii="Cambria" w:hAnsi="Cambria"/>
        </w:rPr>
        <w:t>flieth</w:t>
      </w:r>
      <w:proofErr w:type="spellEnd"/>
      <w:r w:rsidRPr="00A85C5A">
        <w:rPr>
          <w:rFonts w:ascii="Cambria" w:hAnsi="Cambria"/>
        </w:rPr>
        <w:t xml:space="preserve"> in the dark. </w:t>
      </w:r>
    </w:p>
    <w:p w:rsidR="00A85C5A" w:rsidRDefault="00A85C5A" w:rsidP="00A85C5A">
      <w:pPr>
        <w:rPr>
          <w:rFonts w:ascii="Cambria" w:hAnsi="Cambria"/>
        </w:rPr>
      </w:pPr>
      <w:proofErr w:type="spellStart"/>
      <w:r w:rsidRPr="00A85C5A">
        <w:rPr>
          <w:rFonts w:ascii="Cambria" w:hAnsi="Cambria"/>
        </w:rPr>
        <w:t>Cosmus</w:t>
      </w:r>
      <w:proofErr w:type="spellEnd"/>
      <w:r w:rsidRPr="00A85C5A">
        <w:rPr>
          <w:rFonts w:ascii="Cambria" w:hAnsi="Cambria"/>
        </w:rPr>
        <w:t xml:space="preserve">, duke of Florence, had a desperate saying against perfidious or neglecting friends, as if those wrongs were unpardonable; </w:t>
      </w:r>
      <w:proofErr w:type="gramStart"/>
      <w:r w:rsidRPr="00A85C5A">
        <w:rPr>
          <w:rFonts w:ascii="Cambria" w:hAnsi="Cambria"/>
        </w:rPr>
        <w:t>You</w:t>
      </w:r>
      <w:proofErr w:type="gramEnd"/>
      <w:r w:rsidRPr="00A85C5A">
        <w:rPr>
          <w:rFonts w:ascii="Cambria" w:hAnsi="Cambria"/>
        </w:rPr>
        <w:t xml:space="preserve"> shall read (</w:t>
      </w:r>
      <w:proofErr w:type="spellStart"/>
      <w:r w:rsidRPr="00A85C5A">
        <w:rPr>
          <w:rFonts w:ascii="Cambria" w:hAnsi="Cambria"/>
        </w:rPr>
        <w:t>saith</w:t>
      </w:r>
      <w:proofErr w:type="spellEnd"/>
      <w:r w:rsidRPr="00A85C5A">
        <w:rPr>
          <w:rFonts w:ascii="Cambria" w:hAnsi="Cambria"/>
        </w:rPr>
        <w:t xml:space="preserve"> he) that we are commanded to forgive our enemies; but you never read, that we are commanded to forgive our friends. But yet the spirit of Job was in a better tune: Shall we (</w:t>
      </w:r>
      <w:proofErr w:type="spellStart"/>
      <w:r w:rsidRPr="00A85C5A">
        <w:rPr>
          <w:rFonts w:ascii="Cambria" w:hAnsi="Cambria"/>
        </w:rPr>
        <w:t>saith</w:t>
      </w:r>
      <w:proofErr w:type="spellEnd"/>
      <w:r w:rsidRPr="00A85C5A">
        <w:rPr>
          <w:rFonts w:ascii="Cambria" w:hAnsi="Cambria"/>
        </w:rPr>
        <w:t xml:space="preserve"> he) take good at God's hands, and not be content to take evil also? And so of friends in a proportion.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This is certain, that a man that </w:t>
      </w:r>
      <w:proofErr w:type="spellStart"/>
      <w:r w:rsidRPr="00A85C5A">
        <w:rPr>
          <w:rFonts w:ascii="Cambria" w:hAnsi="Cambria"/>
        </w:rPr>
        <w:t>studieth</w:t>
      </w:r>
      <w:proofErr w:type="spellEnd"/>
      <w:r w:rsidRPr="00A85C5A">
        <w:rPr>
          <w:rFonts w:ascii="Cambria" w:hAnsi="Cambria"/>
        </w:rPr>
        <w:t xml:space="preserve"> revenge, keeps his own wounds green, which otherwise would heal, and do well.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Public revenges are for the most part fortunate; as that for the death of Caesar; for the death of </w:t>
      </w:r>
      <w:proofErr w:type="spellStart"/>
      <w:r w:rsidRPr="00A85C5A">
        <w:rPr>
          <w:rFonts w:ascii="Cambria" w:hAnsi="Cambria"/>
        </w:rPr>
        <w:t>Pertinax</w:t>
      </w:r>
      <w:proofErr w:type="spellEnd"/>
      <w:r w:rsidRPr="00A85C5A">
        <w:rPr>
          <w:rFonts w:ascii="Cambria" w:hAnsi="Cambria"/>
        </w:rPr>
        <w:t xml:space="preserve">; for the death of Henry the Third of France; and many more. But in private revenges, it is not so. </w:t>
      </w:r>
    </w:p>
    <w:p w:rsidR="00A85C5A" w:rsidRDefault="00A85C5A" w:rsidP="00A85C5A">
      <w:pPr>
        <w:rPr>
          <w:rFonts w:ascii="Cambria" w:hAnsi="Cambria"/>
        </w:rPr>
      </w:pPr>
      <w:r w:rsidRPr="00A85C5A">
        <w:rPr>
          <w:rFonts w:ascii="Cambria" w:hAnsi="Cambria"/>
        </w:rPr>
        <w:t xml:space="preserve">Nay rather, vindictive persons live the life of witches; who, as they are mischievous, so end they </w:t>
      </w:r>
      <w:proofErr w:type="spellStart"/>
      <w:r w:rsidRPr="00A85C5A">
        <w:rPr>
          <w:rFonts w:ascii="Cambria" w:hAnsi="Cambria"/>
        </w:rPr>
        <w:t>infortunate</w:t>
      </w:r>
      <w:proofErr w:type="spellEnd"/>
      <w:r w:rsidRPr="00A85C5A">
        <w:rPr>
          <w:rFonts w:ascii="Cambria" w:hAnsi="Cambria"/>
        </w:rPr>
        <w:t>.</w:t>
      </w:r>
    </w:p>
    <w:p w:rsidR="00A85C5A" w:rsidRDefault="00A85C5A" w:rsidP="00A85C5A">
      <w:pPr>
        <w:rPr>
          <w:rFonts w:ascii="Cambria" w:hAnsi="Cambria"/>
          <w:b/>
        </w:rPr>
      </w:pPr>
      <w:r>
        <w:rPr>
          <w:rFonts w:ascii="Cambria" w:hAnsi="Cambria"/>
          <w:b/>
        </w:rPr>
        <w:t>CFA Reflection Prompt:</w:t>
      </w:r>
    </w:p>
    <w:p w:rsidR="00A85C5A" w:rsidRPr="00A85C5A" w:rsidRDefault="00A85C5A" w:rsidP="00A85C5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How does this apply to </w:t>
      </w:r>
      <w:r>
        <w:rPr>
          <w:rFonts w:ascii="Cambria" w:hAnsi="Cambria"/>
          <w:b/>
          <w:i/>
        </w:rPr>
        <w:t>The Count of Monte Cristo</w:t>
      </w:r>
      <w:r>
        <w:rPr>
          <w:rFonts w:ascii="Cambria" w:hAnsi="Cambria"/>
          <w:b/>
        </w:rPr>
        <w:t>?</w:t>
      </w:r>
      <w:bookmarkStart w:id="0" w:name="_GoBack"/>
      <w:bookmarkEnd w:id="0"/>
    </w:p>
    <w:sectPr w:rsidR="00A85C5A" w:rsidRPr="00A85C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1C" w:rsidRDefault="00E32F1C" w:rsidP="00A85C5A">
      <w:pPr>
        <w:spacing w:after="0" w:line="240" w:lineRule="auto"/>
      </w:pPr>
      <w:r>
        <w:separator/>
      </w:r>
    </w:p>
  </w:endnote>
  <w:endnote w:type="continuationSeparator" w:id="0">
    <w:p w:rsidR="00E32F1C" w:rsidRDefault="00E32F1C" w:rsidP="00A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1C" w:rsidRDefault="00E32F1C" w:rsidP="00A85C5A">
      <w:pPr>
        <w:spacing w:after="0" w:line="240" w:lineRule="auto"/>
      </w:pPr>
      <w:r>
        <w:separator/>
      </w:r>
    </w:p>
  </w:footnote>
  <w:footnote w:type="continuationSeparator" w:id="0">
    <w:p w:rsidR="00E32F1C" w:rsidRDefault="00E32F1C" w:rsidP="00A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5A" w:rsidRPr="00A85C5A" w:rsidRDefault="00A85C5A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The Count of Monte Cristo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5A"/>
    <w:rsid w:val="002F431B"/>
    <w:rsid w:val="003A48B7"/>
    <w:rsid w:val="007F38EC"/>
    <w:rsid w:val="00926F97"/>
    <w:rsid w:val="00A85C5A"/>
    <w:rsid w:val="00AE2F7D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49370-1521-49FF-8AA9-FC596D3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5A"/>
  </w:style>
  <w:style w:type="paragraph" w:styleId="Footer">
    <w:name w:val="footer"/>
    <w:basedOn w:val="Normal"/>
    <w:link w:val="FooterChar"/>
    <w:uiPriority w:val="99"/>
    <w:unhideWhenUsed/>
    <w:rsid w:val="00A8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2015-03-05T18:14:00Z</dcterms:created>
  <dcterms:modified xsi:type="dcterms:W3CDTF">2015-03-05T18:17:00Z</dcterms:modified>
</cp:coreProperties>
</file>