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B7" w:rsidRPr="00771CD5" w:rsidRDefault="006E03A4" w:rsidP="006E03A4">
      <w:pPr>
        <w:jc w:val="center"/>
        <w:rPr>
          <w:rFonts w:ascii="Cambria" w:hAnsi="Cambria"/>
          <w:b/>
        </w:rPr>
      </w:pPr>
      <w:r w:rsidRPr="00771CD5">
        <w:rPr>
          <w:rFonts w:ascii="Cambria" w:hAnsi="Cambria"/>
          <w:b/>
        </w:rPr>
        <w:t>Pride and Prejudice: Examining Terms</w:t>
      </w:r>
    </w:p>
    <w:p w:rsidR="006E03A4" w:rsidRPr="00771CD5" w:rsidRDefault="006E03A4" w:rsidP="006E03A4">
      <w:pPr>
        <w:rPr>
          <w:rFonts w:ascii="Cambria" w:hAnsi="Cambria"/>
        </w:rPr>
      </w:pPr>
      <w:r w:rsidRPr="00771CD5">
        <w:rPr>
          <w:rFonts w:ascii="Cambria" w:hAnsi="Cambria"/>
        </w:rPr>
        <w:t>Characters describe Darcy after the Assembly Ball (Chapter 5)</w:t>
      </w:r>
    </w:p>
    <w:p w:rsidR="006E03A4" w:rsidRPr="00771CD5" w:rsidRDefault="006E03A4" w:rsidP="006E03A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71CD5">
        <w:rPr>
          <w:rFonts w:ascii="Cambria" w:hAnsi="Cambria"/>
        </w:rPr>
        <w:t xml:space="preserve">Mrs. </w:t>
      </w:r>
      <w:proofErr w:type="spellStart"/>
      <w:r w:rsidRPr="00771CD5">
        <w:rPr>
          <w:rFonts w:ascii="Cambria" w:hAnsi="Cambria"/>
        </w:rPr>
        <w:t>Bennet</w:t>
      </w:r>
      <w:proofErr w:type="spellEnd"/>
      <w:r w:rsidRPr="00771CD5">
        <w:rPr>
          <w:rFonts w:ascii="Cambria" w:hAnsi="Cambria"/>
        </w:rPr>
        <w:t xml:space="preserve"> says: “If he had been so very agreeable he would have talked to Mrs. Long. But I can guess how it was; everybody says that he is ate up with pride, and I dare say he had heard somehow that Mrs. Long does not keep a carriage, and had come to the ball in a hack chaise.” </w:t>
      </w:r>
    </w:p>
    <w:p w:rsidR="006E03A4" w:rsidRPr="00771CD5" w:rsidRDefault="006E03A4" w:rsidP="006E03A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71CD5">
        <w:rPr>
          <w:rFonts w:ascii="Cambria" w:hAnsi="Cambria"/>
        </w:rPr>
        <w:t>Charlotte Lucas says: “His pride does not offend me so much as pride often does, because there is an excuse for it. One cannot wonder that so very fine a young man, with family, fortune, everything in his favor, should think highly of himself. If I may so express it, he has a right to be proud.”</w:t>
      </w:r>
    </w:p>
    <w:p w:rsidR="006E03A4" w:rsidRPr="00771CD5" w:rsidRDefault="006E03A4" w:rsidP="006E03A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71CD5">
        <w:rPr>
          <w:rFonts w:ascii="Cambria" w:hAnsi="Cambria"/>
        </w:rPr>
        <w:t>Elizabeth responds: “That is very true…and I could easily forgive his pride if he had not mortified mine.”</w:t>
      </w:r>
    </w:p>
    <w:p w:rsidR="006E03A4" w:rsidRPr="00771CD5" w:rsidRDefault="006E03A4" w:rsidP="006E03A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71CD5">
        <w:rPr>
          <w:rFonts w:ascii="Cambria" w:hAnsi="Cambria"/>
        </w:rPr>
        <w:t>Mary observes: “Pride…is a very common failing I believe. By all that I have ever read, I am convinced that it is very common indeed, that human nature is particularly prone to it, and that there are very few of us who do not cherish a feeling of self-complacency on the score of some quality or other, real or imaginary. Vanity and pride are different things, though the words are often used synonymously. A person may be proud without being vain. Pride relates more to our opinion of ourselves, vanity to what we would have others think of us.”</w:t>
      </w:r>
    </w:p>
    <w:p w:rsidR="006E03A4" w:rsidRPr="00771CD5" w:rsidRDefault="006E03A4" w:rsidP="006E03A4">
      <w:pPr>
        <w:rPr>
          <w:rFonts w:ascii="Cambria" w:hAnsi="Cambria"/>
        </w:rPr>
      </w:pPr>
      <w:r w:rsidRPr="00771CD5">
        <w:rPr>
          <w:rFonts w:ascii="Cambria" w:hAnsi="Cambria"/>
        </w:rPr>
        <w:t xml:space="preserve">A </w:t>
      </w:r>
      <w:proofErr w:type="spellStart"/>
      <w:r w:rsidRPr="00771CD5">
        <w:rPr>
          <w:rFonts w:ascii="Cambria" w:hAnsi="Cambria"/>
        </w:rPr>
        <w:t>Netherfield</w:t>
      </w:r>
      <w:proofErr w:type="spellEnd"/>
      <w:r w:rsidRPr="00771CD5">
        <w:rPr>
          <w:rFonts w:ascii="Cambria" w:hAnsi="Cambria"/>
        </w:rPr>
        <w:t xml:space="preserve"> conversation (Chapter 11)</w:t>
      </w:r>
    </w:p>
    <w:p w:rsidR="006E03A4" w:rsidRPr="00771CD5" w:rsidRDefault="006E03A4" w:rsidP="006E03A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71CD5">
        <w:rPr>
          <w:rFonts w:ascii="Cambria" w:hAnsi="Cambria"/>
        </w:rPr>
        <w:t xml:space="preserve">When Darcy, the </w:t>
      </w:r>
      <w:proofErr w:type="spellStart"/>
      <w:r w:rsidRPr="00771CD5">
        <w:rPr>
          <w:rFonts w:ascii="Cambria" w:hAnsi="Cambria"/>
        </w:rPr>
        <w:t>Bingleys</w:t>
      </w:r>
      <w:proofErr w:type="spellEnd"/>
      <w:r w:rsidRPr="00771CD5">
        <w:rPr>
          <w:rFonts w:ascii="Cambria" w:hAnsi="Cambria"/>
        </w:rPr>
        <w:t xml:space="preserve">, and Elizabeth talk at </w:t>
      </w:r>
      <w:proofErr w:type="spellStart"/>
      <w:r w:rsidRPr="00771CD5">
        <w:rPr>
          <w:rFonts w:ascii="Cambria" w:hAnsi="Cambria"/>
        </w:rPr>
        <w:t>Netherfield</w:t>
      </w:r>
      <w:proofErr w:type="spellEnd"/>
      <w:r w:rsidRPr="00771CD5">
        <w:rPr>
          <w:rFonts w:ascii="Cambria" w:hAnsi="Cambria"/>
        </w:rPr>
        <w:t>, Darcy tells Elizabeth, “It has always been the study of my life to avoid those weaknesses which often expose a strong understanding to ridicule.” Elizabeth replies, “Such as vanity and pride.” Darcy responds, “Yes, vanity is a weakness indeed. But pride – where there is a real superiority of mind, pride will always be under good regulation.”</w:t>
      </w:r>
    </w:p>
    <w:p w:rsidR="006E03A4" w:rsidRPr="00771CD5" w:rsidRDefault="006E03A4" w:rsidP="006E03A4">
      <w:pPr>
        <w:rPr>
          <w:rFonts w:ascii="Cambria" w:hAnsi="Cambria"/>
        </w:rPr>
      </w:pPr>
      <w:r w:rsidRPr="00771CD5">
        <w:rPr>
          <w:rFonts w:ascii="Cambria" w:hAnsi="Cambria"/>
        </w:rPr>
        <w:t>Wickham on Darcy’s pride (Chapter 16)</w:t>
      </w:r>
    </w:p>
    <w:p w:rsidR="006E03A4" w:rsidRPr="00771CD5" w:rsidRDefault="006E03A4" w:rsidP="006E03A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71CD5">
        <w:rPr>
          <w:rFonts w:ascii="Cambria" w:hAnsi="Cambria"/>
        </w:rPr>
        <w:t xml:space="preserve">Wickham says Darcy’s pride “has often led him to be liberal and generous – to give his money freely, to display hospitality, to assist his tenants, and relieve the poor. Family </w:t>
      </w:r>
      <w:proofErr w:type="gramStart"/>
      <w:r w:rsidRPr="00771CD5">
        <w:rPr>
          <w:rFonts w:ascii="Cambria" w:hAnsi="Cambria"/>
        </w:rPr>
        <w:t>pride, or filial pride, for he is very proud of what his father was, have</w:t>
      </w:r>
      <w:proofErr w:type="gramEnd"/>
      <w:r w:rsidRPr="00771CD5">
        <w:rPr>
          <w:rFonts w:ascii="Cambria" w:hAnsi="Cambria"/>
        </w:rPr>
        <w:t xml:space="preserve"> done this. Not to appear to disgrace his family, to degenerate from the popular qualities, or to lose the influence of the </w:t>
      </w:r>
      <w:proofErr w:type="spellStart"/>
      <w:r w:rsidRPr="00771CD5">
        <w:rPr>
          <w:rFonts w:ascii="Cambria" w:hAnsi="Cambria"/>
        </w:rPr>
        <w:t>Pemberley</w:t>
      </w:r>
      <w:proofErr w:type="spellEnd"/>
      <w:r w:rsidRPr="00771CD5">
        <w:rPr>
          <w:rFonts w:ascii="Cambria" w:hAnsi="Cambria"/>
        </w:rPr>
        <w:t xml:space="preserve"> House, is a powerful motive. He has also brotherly pride which with some brotherly affection makes him a very kind and careful guardian of his sister.”</w:t>
      </w:r>
    </w:p>
    <w:p w:rsidR="006E03A4" w:rsidRPr="00771CD5" w:rsidRDefault="006E03A4" w:rsidP="006E03A4">
      <w:pPr>
        <w:rPr>
          <w:rFonts w:ascii="Cambria" w:hAnsi="Cambria"/>
        </w:rPr>
      </w:pPr>
      <w:r w:rsidRPr="00771CD5">
        <w:rPr>
          <w:rFonts w:ascii="Cambria" w:hAnsi="Cambria"/>
        </w:rPr>
        <w:t>The first mention of prejudice (chapter 18)</w:t>
      </w:r>
    </w:p>
    <w:p w:rsidR="006E03A4" w:rsidRPr="00771CD5" w:rsidRDefault="006E03A4" w:rsidP="006E03A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71CD5">
        <w:rPr>
          <w:rFonts w:ascii="Cambria" w:hAnsi="Cambria"/>
        </w:rPr>
        <w:t xml:space="preserve">Elizabeth is dancing with Darcy at the </w:t>
      </w:r>
      <w:proofErr w:type="spellStart"/>
      <w:r w:rsidRPr="00771CD5">
        <w:rPr>
          <w:rFonts w:ascii="Cambria" w:hAnsi="Cambria"/>
        </w:rPr>
        <w:t>Netherfield</w:t>
      </w:r>
      <w:proofErr w:type="spellEnd"/>
      <w:r w:rsidRPr="00771CD5">
        <w:rPr>
          <w:rFonts w:ascii="Cambria" w:hAnsi="Cambria"/>
        </w:rPr>
        <w:t xml:space="preserve"> Ball. She says, “I remember hearing you once say, Mr. Darcy, that you hardly ever forgave, that your resentment once created was unappeasable. You are very cautious, I suppose, as to its being created.” Darcy replies, “I am.” Elizabeth asks, “And you never allow yourself to be blinded by prejudice?” Darcy says, “I hope not,” and Elizabeth </w:t>
      </w:r>
      <w:proofErr w:type="spellStart"/>
      <w:r w:rsidRPr="00771CD5">
        <w:rPr>
          <w:rFonts w:ascii="Cambria" w:hAnsi="Cambria"/>
        </w:rPr>
        <w:t>reponds</w:t>
      </w:r>
      <w:proofErr w:type="spellEnd"/>
      <w:r w:rsidRPr="00771CD5">
        <w:rPr>
          <w:rFonts w:ascii="Cambria" w:hAnsi="Cambria"/>
        </w:rPr>
        <w:t>, “It is particularly in</w:t>
      </w:r>
      <w:r w:rsidR="004B21E3" w:rsidRPr="00771CD5">
        <w:rPr>
          <w:rFonts w:ascii="Cambria" w:hAnsi="Cambria"/>
        </w:rPr>
        <w:t xml:space="preserve">cumbent on those who never </w:t>
      </w:r>
      <w:r w:rsidRPr="00771CD5">
        <w:rPr>
          <w:rFonts w:ascii="Cambria" w:hAnsi="Cambria"/>
        </w:rPr>
        <w:t>change their opinion to be secure of judging properly at first.”</w:t>
      </w:r>
    </w:p>
    <w:p w:rsidR="006E03A4" w:rsidRPr="00771CD5" w:rsidRDefault="006E03A4" w:rsidP="006E03A4">
      <w:pPr>
        <w:rPr>
          <w:rFonts w:ascii="Cambria" w:hAnsi="Cambria"/>
        </w:rPr>
      </w:pPr>
    </w:p>
    <w:p w:rsidR="00771CD5" w:rsidRDefault="00771CD5" w:rsidP="006E03A4">
      <w:pPr>
        <w:rPr>
          <w:rFonts w:ascii="Cambria" w:hAnsi="Cambria"/>
        </w:rPr>
      </w:pPr>
    </w:p>
    <w:p w:rsidR="006E03A4" w:rsidRPr="00771CD5" w:rsidRDefault="006E03A4" w:rsidP="006E03A4">
      <w:pPr>
        <w:rPr>
          <w:rFonts w:ascii="Cambria" w:hAnsi="Cambria"/>
        </w:rPr>
      </w:pPr>
      <w:bookmarkStart w:id="0" w:name="_GoBack"/>
      <w:bookmarkEnd w:id="0"/>
      <w:r w:rsidRPr="00771CD5">
        <w:rPr>
          <w:rFonts w:ascii="Cambria" w:hAnsi="Cambria"/>
        </w:rPr>
        <w:lastRenderedPageBreak/>
        <w:t>Questions</w:t>
      </w:r>
    </w:p>
    <w:p w:rsidR="006E03A4" w:rsidRPr="00771CD5" w:rsidRDefault="006E03A4" w:rsidP="006E03A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71CD5">
        <w:rPr>
          <w:rFonts w:ascii="Cambria" w:hAnsi="Cambria"/>
        </w:rPr>
        <w:t>Which characters see pride as a positive quality? Explain.</w:t>
      </w:r>
    </w:p>
    <w:p w:rsidR="006E03A4" w:rsidRPr="00771CD5" w:rsidRDefault="006E03A4" w:rsidP="006E03A4">
      <w:pPr>
        <w:rPr>
          <w:rFonts w:ascii="Cambria" w:hAnsi="Cambria"/>
        </w:rPr>
      </w:pPr>
    </w:p>
    <w:p w:rsidR="006E03A4" w:rsidRPr="00771CD5" w:rsidRDefault="006E03A4" w:rsidP="006E03A4">
      <w:pPr>
        <w:rPr>
          <w:rFonts w:ascii="Cambria" w:hAnsi="Cambria"/>
        </w:rPr>
      </w:pPr>
    </w:p>
    <w:p w:rsidR="006E03A4" w:rsidRPr="00771CD5" w:rsidRDefault="006E03A4" w:rsidP="006E03A4">
      <w:pPr>
        <w:rPr>
          <w:rFonts w:ascii="Cambria" w:hAnsi="Cambria"/>
        </w:rPr>
      </w:pPr>
    </w:p>
    <w:p w:rsidR="006E03A4" w:rsidRPr="00771CD5" w:rsidRDefault="006E03A4" w:rsidP="006E03A4">
      <w:pPr>
        <w:rPr>
          <w:rFonts w:ascii="Cambria" w:hAnsi="Cambria"/>
        </w:rPr>
      </w:pPr>
    </w:p>
    <w:p w:rsidR="006E03A4" w:rsidRPr="00771CD5" w:rsidRDefault="006E03A4" w:rsidP="006E03A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71CD5">
        <w:rPr>
          <w:rFonts w:ascii="Cambria" w:hAnsi="Cambria"/>
        </w:rPr>
        <w:t>Which characters see pride as a negative quality? Explain.</w:t>
      </w:r>
    </w:p>
    <w:p w:rsidR="006E03A4" w:rsidRPr="00771CD5" w:rsidRDefault="006E03A4" w:rsidP="006E03A4">
      <w:pPr>
        <w:rPr>
          <w:rFonts w:ascii="Cambria" w:hAnsi="Cambria"/>
        </w:rPr>
      </w:pPr>
    </w:p>
    <w:p w:rsidR="006E03A4" w:rsidRPr="00771CD5" w:rsidRDefault="006E03A4" w:rsidP="006E03A4">
      <w:pPr>
        <w:rPr>
          <w:rFonts w:ascii="Cambria" w:hAnsi="Cambria"/>
        </w:rPr>
      </w:pPr>
    </w:p>
    <w:p w:rsidR="006E03A4" w:rsidRPr="00771CD5" w:rsidRDefault="006E03A4" w:rsidP="006E03A4">
      <w:pPr>
        <w:rPr>
          <w:rFonts w:ascii="Cambria" w:hAnsi="Cambria"/>
        </w:rPr>
      </w:pPr>
    </w:p>
    <w:p w:rsidR="006E03A4" w:rsidRPr="00771CD5" w:rsidRDefault="006E03A4" w:rsidP="006E03A4">
      <w:pPr>
        <w:rPr>
          <w:rFonts w:ascii="Cambria" w:hAnsi="Cambria"/>
        </w:rPr>
      </w:pPr>
    </w:p>
    <w:p w:rsidR="006E03A4" w:rsidRPr="00771CD5" w:rsidRDefault="006E03A4" w:rsidP="006E03A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71CD5">
        <w:rPr>
          <w:rFonts w:ascii="Cambria" w:hAnsi="Cambria"/>
        </w:rPr>
        <w:t>Which characters exhibit pride? How?</w:t>
      </w:r>
    </w:p>
    <w:p w:rsidR="006E03A4" w:rsidRPr="00771CD5" w:rsidRDefault="006E03A4" w:rsidP="006E03A4">
      <w:pPr>
        <w:rPr>
          <w:rFonts w:ascii="Cambria" w:hAnsi="Cambria"/>
        </w:rPr>
      </w:pPr>
    </w:p>
    <w:p w:rsidR="006E03A4" w:rsidRPr="00771CD5" w:rsidRDefault="006E03A4" w:rsidP="006E03A4">
      <w:pPr>
        <w:rPr>
          <w:rFonts w:ascii="Cambria" w:hAnsi="Cambria"/>
        </w:rPr>
      </w:pPr>
    </w:p>
    <w:p w:rsidR="006E03A4" w:rsidRPr="00771CD5" w:rsidRDefault="006E03A4" w:rsidP="006E03A4">
      <w:pPr>
        <w:rPr>
          <w:rFonts w:ascii="Cambria" w:hAnsi="Cambria"/>
        </w:rPr>
      </w:pPr>
    </w:p>
    <w:p w:rsidR="006E03A4" w:rsidRPr="00771CD5" w:rsidRDefault="006E03A4" w:rsidP="006E03A4">
      <w:pPr>
        <w:rPr>
          <w:rFonts w:ascii="Cambria" w:hAnsi="Cambria"/>
        </w:rPr>
      </w:pPr>
    </w:p>
    <w:p w:rsidR="006E03A4" w:rsidRPr="00771CD5" w:rsidRDefault="006E03A4" w:rsidP="006E03A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71CD5">
        <w:rPr>
          <w:rFonts w:ascii="Cambria" w:hAnsi="Cambria"/>
        </w:rPr>
        <w:t>Which characters exhibit prejudice? How?</w:t>
      </w:r>
    </w:p>
    <w:p w:rsidR="006E03A4" w:rsidRPr="00771CD5" w:rsidRDefault="006E03A4" w:rsidP="006E03A4">
      <w:pPr>
        <w:rPr>
          <w:rFonts w:ascii="Cambria" w:hAnsi="Cambria"/>
        </w:rPr>
      </w:pPr>
    </w:p>
    <w:p w:rsidR="006E03A4" w:rsidRPr="00771CD5" w:rsidRDefault="006E03A4" w:rsidP="006E03A4">
      <w:pPr>
        <w:rPr>
          <w:rFonts w:ascii="Cambria" w:hAnsi="Cambria"/>
        </w:rPr>
      </w:pPr>
    </w:p>
    <w:p w:rsidR="006E03A4" w:rsidRPr="00771CD5" w:rsidRDefault="006E03A4" w:rsidP="006E03A4">
      <w:pPr>
        <w:rPr>
          <w:rFonts w:ascii="Cambria" w:hAnsi="Cambria"/>
        </w:rPr>
      </w:pPr>
    </w:p>
    <w:p w:rsidR="006E03A4" w:rsidRPr="00771CD5" w:rsidRDefault="006E03A4" w:rsidP="006E03A4">
      <w:pPr>
        <w:rPr>
          <w:rFonts w:ascii="Cambria" w:hAnsi="Cambria"/>
        </w:rPr>
      </w:pPr>
    </w:p>
    <w:p w:rsidR="006E03A4" w:rsidRPr="00771CD5" w:rsidRDefault="006E03A4" w:rsidP="006E03A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71CD5">
        <w:rPr>
          <w:rFonts w:ascii="Cambria" w:hAnsi="Cambria"/>
        </w:rPr>
        <w:t>How do you define pride? Prejudice?</w:t>
      </w:r>
    </w:p>
    <w:p w:rsidR="006E03A4" w:rsidRPr="00771CD5" w:rsidRDefault="006E03A4" w:rsidP="006E03A4">
      <w:pPr>
        <w:rPr>
          <w:rFonts w:ascii="Cambria" w:hAnsi="Cambria"/>
        </w:rPr>
      </w:pPr>
    </w:p>
    <w:p w:rsidR="006E03A4" w:rsidRPr="00771CD5" w:rsidRDefault="006E03A4" w:rsidP="006E03A4">
      <w:pPr>
        <w:rPr>
          <w:rFonts w:ascii="Cambria" w:hAnsi="Cambria"/>
        </w:rPr>
      </w:pPr>
    </w:p>
    <w:p w:rsidR="006E03A4" w:rsidRPr="00771CD5" w:rsidRDefault="006E03A4" w:rsidP="006E03A4">
      <w:pPr>
        <w:rPr>
          <w:rFonts w:ascii="Cambria" w:hAnsi="Cambria"/>
        </w:rPr>
      </w:pPr>
    </w:p>
    <w:p w:rsidR="006E03A4" w:rsidRPr="00771CD5" w:rsidRDefault="006E03A4" w:rsidP="006E03A4">
      <w:pPr>
        <w:rPr>
          <w:rFonts w:ascii="Cambria" w:hAnsi="Cambria"/>
        </w:rPr>
      </w:pPr>
    </w:p>
    <w:p w:rsidR="006E03A4" w:rsidRPr="00771CD5" w:rsidRDefault="006E03A4" w:rsidP="006E03A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71CD5">
        <w:rPr>
          <w:rFonts w:ascii="Cambria" w:hAnsi="Cambria"/>
        </w:rPr>
        <w:t>What do you see as causes of prejudice? How does this compare to your 4</w:t>
      </w:r>
      <w:r w:rsidRPr="00771CD5">
        <w:rPr>
          <w:rFonts w:ascii="Cambria" w:hAnsi="Cambria"/>
          <w:vertAlign w:val="superscript"/>
        </w:rPr>
        <w:t>th</w:t>
      </w:r>
      <w:r w:rsidRPr="00771CD5">
        <w:rPr>
          <w:rFonts w:ascii="Cambria" w:hAnsi="Cambria"/>
        </w:rPr>
        <w:t xml:space="preserve"> answer?</w:t>
      </w:r>
    </w:p>
    <w:sectPr w:rsidR="006E03A4" w:rsidRPr="00771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3CD"/>
    <w:multiLevelType w:val="hybridMultilevel"/>
    <w:tmpl w:val="B3A4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839D9"/>
    <w:multiLevelType w:val="hybridMultilevel"/>
    <w:tmpl w:val="6A689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941F8"/>
    <w:multiLevelType w:val="hybridMultilevel"/>
    <w:tmpl w:val="074C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A4"/>
    <w:rsid w:val="002F431B"/>
    <w:rsid w:val="003A48B7"/>
    <w:rsid w:val="004B21E3"/>
    <w:rsid w:val="006E03A4"/>
    <w:rsid w:val="00771CD5"/>
    <w:rsid w:val="007F38EC"/>
    <w:rsid w:val="00926F97"/>
    <w:rsid w:val="00A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Alee Cotton</cp:lastModifiedBy>
  <cp:revision>2</cp:revision>
  <cp:lastPrinted>2015-02-10T16:43:00Z</cp:lastPrinted>
  <dcterms:created xsi:type="dcterms:W3CDTF">2016-04-20T13:49:00Z</dcterms:created>
  <dcterms:modified xsi:type="dcterms:W3CDTF">2016-04-20T13:49:00Z</dcterms:modified>
</cp:coreProperties>
</file>