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8D3EE7" w:rsidP="008D3EE7">
      <w:pPr>
        <w:jc w:val="center"/>
        <w:rPr>
          <w:rFonts w:ascii="Cambria" w:hAnsi="Cambria"/>
        </w:rPr>
      </w:pPr>
      <w:r>
        <w:rPr>
          <w:rFonts w:ascii="Cambria" w:hAnsi="Cambria"/>
        </w:rPr>
        <w:t>“Revenge” by Dean F. Wilson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All that you do to me I do to you;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For if you hurt me deep, then I will too.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But this dark flame, it rarely ends with that;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An eye for an eye means mortal combat,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For surely if you take one of my eyes,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Then I will take both yours that I despise.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If I am made to limp, you will not walk.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And if you interrupt, you will not talk.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This is the product of a burning fire,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The vengeful will, it’s all that I desire.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And then I see the blood upon my hands,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I’m haunted now by vengeful thought’s demands.</w:t>
      </w:r>
    </w:p>
    <w:p w:rsid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And now I have become Lady Macbeth,</w:t>
      </w:r>
    </w:p>
    <w:p w:rsidR="008D3EE7" w:rsidRPr="008D3EE7" w:rsidRDefault="008D3EE7" w:rsidP="008D3EE7">
      <w:pPr>
        <w:rPr>
          <w:rFonts w:ascii="Cambria" w:hAnsi="Cambria"/>
        </w:rPr>
      </w:pPr>
      <w:r>
        <w:rPr>
          <w:rFonts w:ascii="Cambria" w:hAnsi="Cambria"/>
        </w:rPr>
        <w:t>And what has vengeance brought me now but death?</w:t>
      </w:r>
      <w:bookmarkStart w:id="0" w:name="_GoBack"/>
      <w:bookmarkEnd w:id="0"/>
    </w:p>
    <w:sectPr w:rsidR="008D3EE7" w:rsidRPr="008D3E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F3" w:rsidRDefault="00501BF3" w:rsidP="008D3EE7">
      <w:pPr>
        <w:spacing w:after="0" w:line="240" w:lineRule="auto"/>
      </w:pPr>
      <w:r>
        <w:separator/>
      </w:r>
    </w:p>
  </w:endnote>
  <w:endnote w:type="continuationSeparator" w:id="0">
    <w:p w:rsidR="00501BF3" w:rsidRDefault="00501BF3" w:rsidP="008D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F3" w:rsidRDefault="00501BF3" w:rsidP="008D3EE7">
      <w:pPr>
        <w:spacing w:after="0" w:line="240" w:lineRule="auto"/>
      </w:pPr>
      <w:r>
        <w:separator/>
      </w:r>
    </w:p>
  </w:footnote>
  <w:footnote w:type="continuationSeparator" w:id="0">
    <w:p w:rsidR="00501BF3" w:rsidRDefault="00501BF3" w:rsidP="008D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E7" w:rsidRPr="008D3EE7" w:rsidRDefault="008D3EE7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The Count of Monte Cristo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7"/>
    <w:rsid w:val="002F431B"/>
    <w:rsid w:val="003A48B7"/>
    <w:rsid w:val="00501BF3"/>
    <w:rsid w:val="007F38EC"/>
    <w:rsid w:val="008D3EE7"/>
    <w:rsid w:val="00926F9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205A5-0ADF-4592-9D88-C2EAC235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E7"/>
  </w:style>
  <w:style w:type="paragraph" w:styleId="Footer">
    <w:name w:val="footer"/>
    <w:basedOn w:val="Normal"/>
    <w:link w:val="FooterChar"/>
    <w:uiPriority w:val="99"/>
    <w:unhideWhenUsed/>
    <w:rsid w:val="008D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2015-03-05T18:23:00Z</dcterms:created>
  <dcterms:modified xsi:type="dcterms:W3CDTF">2015-03-05T18:25:00Z</dcterms:modified>
</cp:coreProperties>
</file>